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E509" w14:textId="77777777" w:rsidR="0093102C" w:rsidRPr="0093102C" w:rsidRDefault="0093102C" w:rsidP="009310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9B039" w14:textId="7A6441A5" w:rsidR="0093102C" w:rsidRPr="00150148" w:rsidRDefault="0093102C" w:rsidP="00150148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150148">
        <w:rPr>
          <w:rFonts w:ascii="TH SarabunIT๙" w:hAnsi="TH SarabunIT๙" w:cs="TH SarabunIT๙"/>
          <w:b/>
          <w:bCs/>
          <w:sz w:val="70"/>
          <w:szCs w:val="70"/>
          <w:cs/>
        </w:rPr>
        <w:t>ฐานข้อมูลภูมิปัญญาท้องถิ่น</w:t>
      </w:r>
    </w:p>
    <w:p w14:paraId="2823A456" w14:textId="10DB0850" w:rsidR="0093102C" w:rsidRPr="00150148" w:rsidRDefault="0093102C" w:rsidP="00150148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150148">
        <w:rPr>
          <w:rFonts w:ascii="TH SarabunIT๙" w:hAnsi="TH SarabunIT๙" w:cs="TH SarabunIT๙"/>
          <w:b/>
          <w:bCs/>
          <w:sz w:val="70"/>
          <w:szCs w:val="70"/>
          <w:cs/>
        </w:rPr>
        <w:t>โดย</w:t>
      </w:r>
      <w:r w:rsidRPr="00150148">
        <w:rPr>
          <w:rFonts w:ascii="TH SarabunIT๙" w:hAnsi="TH SarabunIT๙" w:cs="TH SarabunIT๙"/>
          <w:b/>
          <w:bCs/>
          <w:sz w:val="70"/>
          <w:szCs w:val="70"/>
        </w:rPr>
        <w:t xml:space="preserve"> </w:t>
      </w:r>
      <w:r w:rsidRPr="00150148">
        <w:rPr>
          <w:rFonts w:ascii="TH SarabunIT๙" w:hAnsi="TH SarabunIT๙" w:cs="TH SarabunIT๙"/>
          <w:b/>
          <w:bCs/>
          <w:sz w:val="70"/>
          <w:szCs w:val="70"/>
          <w:cs/>
        </w:rPr>
        <w:t>องค์การบริหารส่วนตำบล</w:t>
      </w:r>
      <w:r w:rsidRPr="00150148">
        <w:rPr>
          <w:rFonts w:ascii="TH SarabunIT๙" w:hAnsi="TH SarabunIT๙" w:cs="TH SarabunIT๙" w:hint="cs"/>
          <w:b/>
          <w:bCs/>
          <w:sz w:val="70"/>
          <w:szCs w:val="70"/>
          <w:cs/>
        </w:rPr>
        <w:t>บ้านชี</w:t>
      </w:r>
    </w:p>
    <w:p w14:paraId="2FDC50D7" w14:textId="71997CEA" w:rsidR="0093102C" w:rsidRDefault="0093102C" w:rsidP="009310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3102C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พุทธศักราชการ </w:t>
      </w:r>
      <w:r w:rsidRPr="0093102C">
        <w:rPr>
          <w:rFonts w:ascii="TH SarabunIT๙" w:hAnsi="TH SarabunIT๙" w:cs="TH SarabunIT๙"/>
          <w:sz w:val="32"/>
          <w:szCs w:val="32"/>
        </w:rPr>
        <w:t xml:space="preserve">2560 </w:t>
      </w:r>
      <w:r w:rsidRPr="0093102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3102C">
        <w:rPr>
          <w:rFonts w:ascii="TH SarabunIT๙" w:hAnsi="TH SarabunIT๙" w:cs="TH SarabunIT๙"/>
          <w:sz w:val="32"/>
          <w:szCs w:val="32"/>
        </w:rPr>
        <w:t xml:space="preserve">57 </w:t>
      </w:r>
      <w:r w:rsidRPr="0093102C">
        <w:rPr>
          <w:rFonts w:ascii="TH SarabunIT๙" w:hAnsi="TH SarabunIT๙" w:cs="TH SarabunIT๙"/>
          <w:sz w:val="32"/>
          <w:szCs w:val="32"/>
          <w:cs/>
        </w:rPr>
        <w:t>รัฐต้อง (</w:t>
      </w:r>
      <w:r w:rsidRPr="0093102C">
        <w:rPr>
          <w:rFonts w:ascii="TH SarabunIT๙" w:hAnsi="TH SarabunIT๙" w:cs="TH SarabunIT๙"/>
          <w:sz w:val="32"/>
          <w:szCs w:val="32"/>
        </w:rPr>
        <w:t xml:space="preserve">1) </w:t>
      </w:r>
      <w:r w:rsidRPr="0093102C">
        <w:rPr>
          <w:rFonts w:ascii="TH SarabunIT๙" w:hAnsi="TH SarabunIT๙" w:cs="TH SarabunIT๙"/>
          <w:sz w:val="32"/>
          <w:szCs w:val="32"/>
          <w:cs/>
        </w:rPr>
        <w:t>อนุรักษ์ ฟื้นฟู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และส่งเสริมภูมิปัญญาท้องถิ่น ศิลปะ วัฒนธรรม ขนบธรรมเนียมและจารีตประเพณีอันดีงามของท้องถิ่นและ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ของชาติ และจัดให้มีพื้นที่สาธารณะ สำหรับกิจกรรมที่เกี่ยวข้อง รวมทั้ง ส่งเสริมและสนับสนุนให้ประชาชน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ชุมชน และองค์กรปกครองส่วนท้องถิ่น ได้ใช้สิทธิและมีส่วน ร่วมในการด าเนินการด้วย ภูมิปัญญาไทยมี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ความสำคัญอย่างยิ่ง ช่วยสร้างชาติให้เป็นปึกแผ่นมั่นคง สร้างความภาคภูมิใจและศักดิ์ศรีเกียรติภูมิ แก่คนไทย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สามารถปรับ ประยุกต์หลักธรรมคำสอน ทางศาสนาใช้กับชีวิตได้อย่างเหมาะสมสร้างความสมดุลระหว่างคน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กับสังคม และธรรมชาติได้อย่างยั่งยืน ช่วยเปลี่ยนแปลงปรับปรุงวิถีชีวิตของคนไทยให้เหมาะสมได้ตามยุค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กองการศึกษา ศาสนา และวัฒนธรรม องค์การบริหารส่วนตำบลวังแดงได้เล็งเห็น ความสำคัญของ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ภูมิปัญญา ท้องถิ่น จึงได้จัดท าโครงการสำรวจฐานข้อมูลภูมิปัญญาท้องถิ่น ปราชญ์ชาวบ้าน หรือปราชญ์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ท้องถิ่นเพื่อให้ข้อมูลภูมิปัญญาท้องถิ่น ปราชญ์ชาวบ้าน หรือปราชญ์ท้องถิ่น เพื่อสืบสานและอนุรักษ์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ภูมิปัญญาท้องถิ่นที่สำคัญและมีประโยชน์ไว้ไม่ให้สูญหายไปจาก ชุมชน และหวังเป็นอย่างยิ่งว่าฐานข้อมูล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ภูมิปัญญาท้องถิ่น ปราชญ์ชาวบ้าน หรือปราชญ์ท้องถิ่น เล่มนี้จะเป็นประโยชน์ต่อสาธารณชนในการศึกษา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ภูมิปัญญาท้องถิ่น ปราชญ์ชาวบ้าน หรือ ปราชญ์ท้องถิ่น ต่อไป ประเภทของภูมิปัญญาท้องถิ่น ภูมิปัญญา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ท้องถิ่น หมายร่วมถึง ทุกสิ่งทุกอย่างที่ชาวบ้าน คิดค้นขึ้น แล้วน ามาปรับปรุง แก้ไขพัฒนาแก้ปัญหา เป็นทั้ง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สติปัญญาและองค์ความรู้ทั้งหมดของชาวบ้าน ดังนั้น จึงมีความ ครอบคลุมเนื้อหาสาระและแนวทางดำเนิน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ชีวิตในวงกว้าง ภูมิปัญญาท้องถิ่นประกอบไปด้วยองค์ความรู้ใน หลายวิชา ดังที่ สำนักงานคณะกรรมการ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การศึกษาแห่งชาติ(</w:t>
      </w:r>
      <w:r w:rsidRPr="0093102C">
        <w:rPr>
          <w:rFonts w:ascii="TH SarabunIT๙" w:hAnsi="TH SarabunIT๙" w:cs="TH SarabunIT๙"/>
          <w:sz w:val="32"/>
          <w:szCs w:val="32"/>
        </w:rPr>
        <w:t xml:space="preserve">2541) </w:t>
      </w:r>
      <w:r w:rsidRPr="0093102C">
        <w:rPr>
          <w:rFonts w:ascii="TH SarabunIT๙" w:hAnsi="TH SarabunIT๙" w:cs="TH SarabunIT๙"/>
          <w:sz w:val="32"/>
          <w:szCs w:val="32"/>
          <w:cs/>
        </w:rPr>
        <w:t xml:space="preserve">ได้จำแนกไว้รวม </w:t>
      </w:r>
      <w:r w:rsidRPr="0093102C">
        <w:rPr>
          <w:rFonts w:ascii="TH SarabunIT๙" w:hAnsi="TH SarabunIT๙" w:cs="TH SarabunIT๙"/>
          <w:sz w:val="32"/>
          <w:szCs w:val="32"/>
        </w:rPr>
        <w:t xml:space="preserve">10 </w:t>
      </w:r>
      <w:r w:rsidRPr="0093102C">
        <w:rPr>
          <w:rFonts w:ascii="TH SarabunIT๙" w:hAnsi="TH SarabunIT๙" w:cs="TH SarabunIT๙"/>
          <w:sz w:val="32"/>
          <w:szCs w:val="32"/>
          <w:cs/>
        </w:rPr>
        <w:t xml:space="preserve">สาขา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15521BE6" w14:textId="29AC795B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1.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สาขาเกษตรกรรม หมายถึง ความสามารถในการผสมผสานองค์ความรู้ ทักษะ และ เทคนิคด้าน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การเกษตรกับเทคโนโลยี โดยการพัฒนาบนพื้นฐาน คุณค่าดั้งเดิม ซึ่งคนสามารถพึ่งพา ตนเองในสภาวการณ์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ต่าง ๆ ได้ เช่น การทำการเกษตรแบบผสมผสาน การแก้ปัญญา การเกษตร เป็นต้น</w:t>
      </w:r>
    </w:p>
    <w:p w14:paraId="319B33EB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 2.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สาขาอุตสาหกรรมและหัตถกรรม (ด้านการผลิตและการบริโภค) หมายถึง การรู้จัก ประยุกต์ใช้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เทคโนโลยีสมัยใหม่ในการแปรรูปผลผลิตเพื่อ ชะลอการนำเข้าตลาด เพื่อแก้ปัญหาด้าน การบริโภคอย่าง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ปลอดภัย ประหยัด และเป็นธรรมอันเป็นกระบวนการให้ชุมชนท้องถิ่นสามารถ พึ่งตนเองทาง เศรษฐกิจได้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ตลอดทั้งการผลิตและการจัดจำหน่ายผลผลิตทางหัตถกรรม เช่น การรวมกลุ่มของกลุ่มโรงงานยางพารา กลุ่ม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หัตถกรรม และอื่น ๆ เป็นต้น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23B460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3.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สาขาการแพทย์ไทย หมายถึง ความสามารถในการจัดการป้องกันและ รักษาสุขภาพ ของคนใน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ชุมชน โดยเน้นให้ชุมชนสามารถพึ่งพาตนเองทาง ด้านสุขภาพและอนามัยได้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8BA490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สาขาการจัดการทรัพยากรธรรมชาติและสิ่งแวดล้อม หมายถึง ความสามารถเกี่ยวกับ การจัดการ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ทั้งอนุรักษ์ การพัฒนา และใช้ประโยชน์จากคุณค่า ของ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ทรัพยากรธรรมชาติและสิ่งแวดล้อมอย่างสมดุลและยั่งยืน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24AF3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5.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สาขากองทุนและธุรกิจชุมชน หมายถึง ความสามารถในด้านบริหารจัด การค้าการ สะสมและ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บริการกองทุนและธุรกิจในชุมชน ทั้งที่เป็นเงินตราและ โภคทรัพย์เพื่อเสริมชีวิตความ เป็นอยู่ของสมาชิกใน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A4835C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6.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สาขาสวัสดิการ หมายถึง ความสามารถในการจัดสวัสดิการในการประกัน คุณภาพชีวิต ของคนให้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เกิดความมั่นคงทางเศรษฐกิจ สังคม และ วัฒนธรรม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1A0B0A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7.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สาขาศิลปกรรม หมายถึง ความสามารถในการผลิตผลงานทางด้านศิลปะ สาขาต่าง ๆ เช่น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จิตกรรม ประติมากรรม วรรณกรรม ทัศนศิลป์ คีตศิลป์เป็นต้น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56EB93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8.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สาขาจัดการ หมายถึง ความสามารถในการบริหารการจัดการด าเนินงาน ด้านต่าง ๆ ทั้ง ของ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องค์กรชุมชน องค์กรทางสังคมอื่น ๆ ในสังคมไทย เช่น การจัดการองค์กรของกลุ่มแม่บ้าน ระบบผู้เฒ่าผู้แก่ใน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ชุมชน เป็นต้น กรณีของการจัดการศึกษาเรียนรู้ นับได้ว่าเป็นภูมิปัญญาสาขา การจัดการที่มีความสำคัญ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เพราะการจัดการศึกษาเรียนรู้ดี หมายถึงกระบวนการเรียนรู้พัฒนา และถ่ายทอดความรู้ภูมิปัญญาไทยที่มี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27FBBF" w14:textId="77777777" w:rsidR="0093102C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9.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สาขาภาษาและวรรณกรรม หมายถึง ความสามารถผลิตผลงาน เกี่ยวกับด้านภาษา ทั้ง ภาษาถิ่น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ภาษาโบราณ ภาษาไทย และการใช้ภาษา ตลอดทั้งด้านวรรณกรรมทุกประเภท</w:t>
      </w:r>
    </w:p>
    <w:p w14:paraId="1CA7CA05" w14:textId="199ED8D1" w:rsidR="00E73111" w:rsidRDefault="0093102C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02C">
        <w:rPr>
          <w:rFonts w:ascii="TH SarabunIT๙" w:hAnsi="TH SarabunIT๙" w:cs="TH SarabunIT๙"/>
          <w:sz w:val="32"/>
          <w:szCs w:val="32"/>
        </w:rPr>
        <w:t xml:space="preserve"> 10.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สาขาศาสนาและประเพณีหมายถึง ความสามารถประยุกต์และ ปรับใช้หลักธรรม ค าสอนทาง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ศาสนาความเชื่อและประเพณีดั้งเดิมที่มีคุณค่า ให้เหมาะสมต่อการประพฤติปฏิบัติให้บังเกิดผลดีต่อบุคคลและ</w:t>
      </w:r>
      <w:r w:rsidRPr="0093102C">
        <w:rPr>
          <w:rFonts w:ascii="TH SarabunIT๙" w:hAnsi="TH SarabunIT๙" w:cs="TH SarabunIT๙"/>
          <w:sz w:val="32"/>
          <w:szCs w:val="32"/>
        </w:rPr>
        <w:t xml:space="preserve"> </w:t>
      </w:r>
      <w:r w:rsidRPr="0093102C">
        <w:rPr>
          <w:rFonts w:ascii="TH SarabunIT๙" w:hAnsi="TH SarabunIT๙" w:cs="TH SarabunIT๙"/>
          <w:sz w:val="32"/>
          <w:szCs w:val="32"/>
          <w:cs/>
        </w:rPr>
        <w:t>สิ่งแวดล้อม เช่น การถ่ายทอดหลักศาสนา การบวชป่า การประยุกต์ประเพณีบุญประทายข้า</w:t>
      </w:r>
    </w:p>
    <w:p w14:paraId="7DF09A9F" w14:textId="1268B7A8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A5F1A" w14:textId="63FF55B0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73AB2" w14:textId="3FE39EDF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2B38C" w14:textId="71BEAFDD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6D9F5B" w14:textId="7787397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3F75A" w14:textId="2824F3DD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C39A8" w14:textId="662CA9BC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88AFB" w14:textId="5D78986C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C4DE2" w14:textId="19C4D176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4672C" w14:textId="7416CB8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A5A33" w14:textId="3BB328E0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3E4C0" w14:textId="69FB3B5B" w:rsidR="00EE096F" w:rsidRDefault="00B22D1E" w:rsidP="00EE096F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1.</w:t>
      </w:r>
      <w:r w:rsidR="00EE096F"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สาขาเกษตรกรรม</w:t>
      </w:r>
    </w:p>
    <w:p w14:paraId="7C7C88E4" w14:textId="77777777" w:rsidR="00EE096F" w:rsidRPr="00EE096F" w:rsidRDefault="00EE096F" w:rsidP="00EE096F">
      <w:pPr>
        <w:ind w:firstLine="720"/>
        <w:rPr>
          <w:rFonts w:ascii="TH SarabunIT๙" w:hAnsi="TH SarabunIT๙" w:cs="TH SarabunIT๙"/>
          <w:sz w:val="2"/>
          <w:szCs w:val="2"/>
        </w:rPr>
      </w:pPr>
    </w:p>
    <w:p w14:paraId="3EC73380" w14:textId="66739DE0" w:rsidR="00EE096F" w:rsidRPr="00EE096F" w:rsidRDefault="00EE096F" w:rsidP="00EE096F">
      <w:pPr>
        <w:ind w:firstLine="720"/>
        <w:rPr>
          <w:rFonts w:ascii="TH SarabunIT๙" w:hAnsi="TH SarabunIT๙" w:cs="TH SarabunIT๙"/>
          <w:sz w:val="44"/>
          <w:szCs w:val="44"/>
          <w:cs/>
        </w:rPr>
      </w:pPr>
      <w:r w:rsidRPr="00EE096F">
        <w:rPr>
          <w:rFonts w:ascii="TH SarabunIT๙" w:hAnsi="TH SarabunIT๙" w:cs="TH SarabunIT๙" w:hint="cs"/>
          <w:sz w:val="44"/>
          <w:szCs w:val="44"/>
          <w:cs/>
        </w:rPr>
        <w:t>นายสุทิน   โพลงเงิน หมู่ที่ 2 ตำบลบ้านชี  อำเภอบ้านหมี่  จังหวัดลพบุรี</w:t>
      </w:r>
    </w:p>
    <w:p w14:paraId="7A214928" w14:textId="30A506B8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6781DED9" wp14:editId="1AFE1A5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048250" cy="32194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6A176" w14:textId="597126C4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704B2" w14:textId="4BF77B9F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C9C64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E19BE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571D5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C8B66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B4497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D537D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5C894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B4A08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29827A" w14:textId="28A66EFA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081AD3BB" wp14:editId="5A9BECE1">
            <wp:simplePos x="0" y="0"/>
            <wp:positionH relativeFrom="margin">
              <wp:posOffset>645160</wp:posOffset>
            </wp:positionH>
            <wp:positionV relativeFrom="paragraph">
              <wp:posOffset>13335</wp:posOffset>
            </wp:positionV>
            <wp:extent cx="5124450" cy="32238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67217" w14:textId="102863A8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F7812" w14:textId="045C2C1E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10631" w14:textId="5B7260C6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FA5500" w14:textId="0D830A9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81D3A6" w14:textId="177EA5D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D8234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EEA77" w14:textId="4FFC99D5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6B0B43" w14:textId="5A0E232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C2A47" w14:textId="2ADB4DCE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3995A6" w14:textId="2C9E93A9" w:rsidR="00EE096F" w:rsidRDefault="00B22D1E" w:rsidP="00B22D1E">
      <w:pPr>
        <w:ind w:firstLine="720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2.</w:t>
      </w:r>
      <w:r w:rsidR="00EE096F" w:rsidRPr="00B22D1E">
        <w:rPr>
          <w:rFonts w:ascii="TH SarabunIT๙" w:hAnsi="TH SarabunIT๙" w:cs="TH SarabunIT๙" w:hint="cs"/>
          <w:b/>
          <w:bCs/>
          <w:sz w:val="86"/>
          <w:szCs w:val="86"/>
          <w:cs/>
        </w:rPr>
        <w:t>สาขาอุตสาหกรรมและหัตถกรรม</w:t>
      </w:r>
    </w:p>
    <w:p w14:paraId="302EA69F" w14:textId="77777777" w:rsidR="00EE096F" w:rsidRPr="00EE096F" w:rsidRDefault="00EE096F" w:rsidP="00EE096F">
      <w:pPr>
        <w:ind w:firstLine="720"/>
        <w:rPr>
          <w:rFonts w:ascii="TH SarabunIT๙" w:hAnsi="TH SarabunIT๙" w:cs="TH SarabunIT๙"/>
          <w:sz w:val="2"/>
          <w:szCs w:val="2"/>
        </w:rPr>
      </w:pPr>
    </w:p>
    <w:p w14:paraId="08BAE6C6" w14:textId="007C157E" w:rsidR="00EE096F" w:rsidRPr="00EE096F" w:rsidRDefault="00EE096F" w:rsidP="00EE096F">
      <w:pPr>
        <w:ind w:firstLine="720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นายไพรัช  อินทร์เอม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2 ตำบลบ้านชี  อำเภอบ้านหมี่  จังหวัดลพบุรี</w:t>
      </w:r>
    </w:p>
    <w:p w14:paraId="3A44980D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C62070" w14:textId="125B064A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D1176" w14:textId="1563A7C6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80A7B" w14:textId="3A26E953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1EA6D" w14:textId="6D1AFFD5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57CFA" w14:textId="7C285144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2A4BA" w14:textId="13363356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C33D3" w14:textId="693CE75D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84C016" w14:textId="5FC9FC02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5C7C5" w14:textId="3E5DB1C0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8DCC8" w14:textId="56BAA9D0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18380" w14:textId="04EEB7C5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CB41E" w14:textId="6366BB89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57266" w14:textId="5872A804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4901F" w14:textId="6139D9F7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BB75E" w14:textId="5666546F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20483" w14:textId="6433D56D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FAD83" w14:textId="2A00382F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82263" w14:textId="4CCC1C76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CB54E" w14:textId="5E745464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D65F1D" w14:textId="4E0BACC2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9C42B6" w14:textId="30164EF8" w:rsidR="00B22D1E" w:rsidRDefault="00B22D1E" w:rsidP="00B22D1E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bookmarkStart w:id="0" w:name="_Hlk48335685"/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3.</w:t>
      </w:r>
      <w:r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าการแพทย์แผนไทย</w:t>
      </w:r>
    </w:p>
    <w:p w14:paraId="2D29D6C0" w14:textId="71112F8C" w:rsidR="00B22D1E" w:rsidRPr="00EE096F" w:rsidRDefault="00653F13" w:rsidP="00DC38B1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นางชนงภรณ์  โพธิ์เชิด</w:t>
      </w:r>
      <w:r w:rsidR="00B22D1E"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9</w:t>
      </w:r>
      <w:r w:rsidR="00B22D1E"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ตำบลบ้านชี  อำเภอบ้านหมี่  จังหวัดลพบุรี</w:t>
      </w:r>
    </w:p>
    <w:bookmarkEnd w:id="0"/>
    <w:p w14:paraId="30EF646C" w14:textId="3BF313C4" w:rsidR="00B22D1E" w:rsidRDefault="00B22D1E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2BF29" w14:textId="774A26EF" w:rsidR="00B22D1E" w:rsidRDefault="00DC38B1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66F4406B" wp14:editId="50BF4BE8">
            <wp:simplePos x="0" y="0"/>
            <wp:positionH relativeFrom="column">
              <wp:posOffset>171450</wp:posOffset>
            </wp:positionH>
            <wp:positionV relativeFrom="paragraph">
              <wp:posOffset>34924</wp:posOffset>
            </wp:positionV>
            <wp:extent cx="5576570" cy="3476625"/>
            <wp:effectExtent l="0" t="0" r="508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13" cy="34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3BE3D" w14:textId="77777777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E0FB4" w14:textId="7F3355E6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3BA68" w14:textId="0533F89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3CD2F" w14:textId="19735D3E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CCCD7" w14:textId="40DB5296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FC0F59" w14:textId="38E58E6B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5647A" w14:textId="533C92B5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5034B" w14:textId="67EC3068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9EFA7" w14:textId="773BCCC1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B0851" w14:textId="29EADD2D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3C158" w14:textId="068D1714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B0007" w14:textId="39FCFB5D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43EB23" w14:textId="7DA07B12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E6E2F" w14:textId="28F5B24E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61AC5" w14:textId="6EFDFFDC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D8459" w14:textId="35DB13B0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F1A1C" w14:textId="7CE96F79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663DA" w14:textId="4D117571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34253" w14:textId="10A42E91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C69ED" w14:textId="77777777" w:rsidR="00B22D1E" w:rsidRDefault="00B22D1E" w:rsidP="00B22D1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4.</w:t>
      </w:r>
      <w:r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สาขา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การจัดการทรัพยากร</w:t>
      </w:r>
    </w:p>
    <w:p w14:paraId="55424F42" w14:textId="0C2DA16E" w:rsidR="00B22D1E" w:rsidRDefault="00B22D1E" w:rsidP="00B22D1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ธรรมขาติและสิ่งแวดล้อม</w:t>
      </w:r>
    </w:p>
    <w:p w14:paraId="4D96BF8B" w14:textId="77777777" w:rsidR="00B22D1E" w:rsidRPr="00B22D1E" w:rsidRDefault="00B22D1E" w:rsidP="00B22D1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E778AE" w14:textId="77777777" w:rsidR="00B22D1E" w:rsidRPr="00EE096F" w:rsidRDefault="00B22D1E" w:rsidP="00B22D1E">
      <w:pPr>
        <w:ind w:firstLine="720"/>
        <w:rPr>
          <w:rFonts w:ascii="TH SarabunIT๙" w:hAnsi="TH SarabunIT๙" w:cs="TH SarabunIT๙"/>
          <w:sz w:val="2"/>
          <w:szCs w:val="2"/>
        </w:rPr>
      </w:pPr>
    </w:p>
    <w:p w14:paraId="2A0DA605" w14:textId="29B7F708" w:rsidR="00B22D1E" w:rsidRPr="00EE096F" w:rsidRDefault="00B22D1E" w:rsidP="00B22D1E">
      <w:pPr>
        <w:ind w:firstLine="720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นายวอน  แก่นเก่า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2 ตำบลบ้านชี  อำเภอบ้านหมี่  จังหวัดลพบุรี</w:t>
      </w:r>
    </w:p>
    <w:p w14:paraId="059B1DF0" w14:textId="2AD82893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96592" w14:textId="34DA6789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2AFE9" w14:textId="46D8EC01" w:rsidR="00EE096F" w:rsidRDefault="00EE096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2C619" w14:textId="38D6577E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E74F46" w14:textId="71D8E361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7EDDC" w14:textId="678CE0DE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B9D96" w14:textId="46F93D69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5CEA4" w14:textId="73C56030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7FFE1" w14:textId="2BF0510D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2325E" w14:textId="7B332765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B596E" w14:textId="3B22C806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059C8" w14:textId="4B61320F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A5292" w14:textId="6ECEA52B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365D3" w14:textId="7F860539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83570A" w14:textId="70AEF3DF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E98AB" w14:textId="4AC385E7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4C816" w14:textId="4EACC451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42679" w14:textId="3574E200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EDF02" w14:textId="358E34BB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AEF0E" w14:textId="0C5EB7CC" w:rsidR="0031645A" w:rsidRDefault="0031645A" w:rsidP="0031645A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5.</w:t>
      </w:r>
      <w:r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ากองทุนและธุรกิจชุมชน</w:t>
      </w:r>
    </w:p>
    <w:p w14:paraId="0D91DD4E" w14:textId="27082445" w:rsidR="0031645A" w:rsidRPr="00EE096F" w:rsidRDefault="0031645A" w:rsidP="0031645A">
      <w:pPr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นายอนุสรณ์  สกุลภักดี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2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ตำบลบ้านชี  อำเภอบ้านหมี่  จังหวัดลพบุรี</w:t>
      </w:r>
    </w:p>
    <w:p w14:paraId="2B89BE14" w14:textId="6C73BE25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2873B" w14:textId="04C8441C" w:rsidR="00FE6214" w:rsidRDefault="00C94DDF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08561E3F" wp14:editId="02BEDAFA">
            <wp:extent cx="4705350" cy="35433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399F" w14:textId="41226FA3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1A930" w14:textId="636482A2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465C8" w14:textId="37F176D5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8A6AA" w14:textId="5ACEA711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C12D0" w14:textId="2F9A9506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3CA64" w14:textId="2188358C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AFFD3" w14:textId="66B4EB76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9F558" w14:textId="0A06105B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AE2F4E" w14:textId="26597850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31180" w14:textId="2E433A70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FF840" w14:textId="063376EC" w:rsidR="00FE6214" w:rsidRDefault="00FE6214" w:rsidP="00FE6214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6.</w:t>
      </w:r>
      <w:r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าโภชนาการ</w:t>
      </w:r>
    </w:p>
    <w:p w14:paraId="6D935550" w14:textId="3598F946" w:rsidR="00FE6214" w:rsidRPr="00EE096F" w:rsidRDefault="00DD02CD" w:rsidP="00FE6214">
      <w:pPr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นางประมวล   บุญรอด</w:t>
      </w:r>
      <w:r w:rsidR="00FE6214"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2</w:t>
      </w:r>
      <w:r w:rsidR="00FE6214"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ตำบลบ้านชี  อำเภอบ้านหมี่  จังหวัดลพบุรี</w:t>
      </w:r>
    </w:p>
    <w:p w14:paraId="6425937B" w14:textId="1097C9C0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38C17" w14:textId="77777777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B01A4" w14:textId="7F65EE4F" w:rsidR="0031645A" w:rsidRDefault="0031645A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43DD8" w14:textId="7A7545BB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114F8" w14:textId="448E0F49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D4F45" w14:textId="6306D30B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B4A0E" w14:textId="52B4B4A1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27181" w14:textId="1C496D15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EA84FD" w14:textId="0AFCA6E5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B4F86" w14:textId="76468139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854BB" w14:textId="4B374880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523AE" w14:textId="4B968122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4D4A9" w14:textId="50BF3308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5995D" w14:textId="21A96E5C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FB96A3" w14:textId="7DCED589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E2DF63" w14:textId="54A07AC2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23B3F" w14:textId="23F7B768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43CA40" w14:textId="50B2DF4D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D7618" w14:textId="601870DA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AE3809" w14:textId="4AA866C5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B6191" w14:textId="4D5AD4E3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A5E0CE" w14:textId="66AE1E98" w:rsidR="00FE6214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36BDA" w14:textId="77777777" w:rsidR="00FE6214" w:rsidRDefault="00FE6214" w:rsidP="00FE6214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9.</w:t>
      </w:r>
      <w:r w:rsidRPr="00EE096F">
        <w:rPr>
          <w:rFonts w:ascii="TH SarabunIT๙" w:hAnsi="TH SarabunIT๙" w:cs="TH SarabunIT๙" w:hint="cs"/>
          <w:b/>
          <w:bCs/>
          <w:sz w:val="90"/>
          <w:szCs w:val="90"/>
          <w:cs/>
        </w:rPr>
        <w:t>สาข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าปรัชญา การศึกษา </w:t>
      </w:r>
    </w:p>
    <w:p w14:paraId="4E8B5311" w14:textId="240D4F5B" w:rsidR="00FE6214" w:rsidRDefault="00FE6214" w:rsidP="00FE6214">
      <w:pPr>
        <w:ind w:firstLine="720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ศาสนา และประเพณี</w:t>
      </w:r>
    </w:p>
    <w:p w14:paraId="51FE9EFF" w14:textId="52BB1E47" w:rsidR="00FE6214" w:rsidRPr="00EE096F" w:rsidRDefault="00FE6214" w:rsidP="00FE6214">
      <w:pPr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พ.ท.นิพนธ์  ฮวบเจริญ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2</w:t>
      </w:r>
      <w:r w:rsidRPr="00EE096F">
        <w:rPr>
          <w:rFonts w:ascii="TH SarabunIT๙" w:hAnsi="TH SarabunIT๙" w:cs="TH SarabunIT๙" w:hint="cs"/>
          <w:sz w:val="44"/>
          <w:szCs w:val="44"/>
          <w:cs/>
        </w:rPr>
        <w:t xml:space="preserve"> ตำบลบ้านชี  อำเภอบ้านหมี่  จังหวัดลพบุรี</w:t>
      </w:r>
    </w:p>
    <w:p w14:paraId="40D88C4E" w14:textId="77777777" w:rsidR="00FE6214" w:rsidRPr="0093102C" w:rsidRDefault="00FE6214" w:rsidP="009310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E6214" w:rsidRPr="0093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C"/>
    <w:rsid w:val="00132DEA"/>
    <w:rsid w:val="00150148"/>
    <w:rsid w:val="0031645A"/>
    <w:rsid w:val="00653F13"/>
    <w:rsid w:val="0093102C"/>
    <w:rsid w:val="00B22D1E"/>
    <w:rsid w:val="00C94DDF"/>
    <w:rsid w:val="00DC38B1"/>
    <w:rsid w:val="00DD02CD"/>
    <w:rsid w:val="00E73111"/>
    <w:rsid w:val="00EE096F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82A8"/>
  <w15:chartTrackingRefBased/>
  <w15:docId w15:val="{AB151A49-B7C3-46F4-9383-579C477E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Lenovovovovovo</dc:creator>
  <cp:keywords/>
  <dc:description/>
  <cp:lastModifiedBy>Lenovovovovovo</cp:lastModifiedBy>
  <cp:revision>5</cp:revision>
  <dcterms:created xsi:type="dcterms:W3CDTF">2020-08-16T09:25:00Z</dcterms:created>
  <dcterms:modified xsi:type="dcterms:W3CDTF">2020-08-16T09:28:00Z</dcterms:modified>
</cp:coreProperties>
</file>